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8CED" w14:textId="506F6A89" w:rsidR="005F004D" w:rsidRDefault="000D5527" w:rsidP="00FF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5F004D" w14:paraId="17EAAEBE" w14:textId="77777777" w:rsidTr="001A3D63">
        <w:tc>
          <w:tcPr>
            <w:tcW w:w="7694" w:type="dxa"/>
          </w:tcPr>
          <w:p w14:paraId="191E905B" w14:textId="4FEB9D35" w:rsidR="005F004D" w:rsidRDefault="005F004D" w:rsidP="00FF5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94" w:type="dxa"/>
          </w:tcPr>
          <w:p w14:paraId="4494B4D8" w14:textId="1F182724" w:rsidR="005F004D" w:rsidRDefault="005F004D" w:rsidP="0033487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DD91105" w14:textId="77777777" w:rsidR="00335EF9" w:rsidRPr="00157B16" w:rsidRDefault="00335EF9" w:rsidP="0013126E">
      <w:pPr>
        <w:rPr>
          <w:sz w:val="6"/>
        </w:rPr>
      </w:pPr>
    </w:p>
    <w:p w14:paraId="746A4B7B" w14:textId="04AC64F0" w:rsidR="00C81828" w:rsidRPr="00C45BBC" w:rsidRDefault="00D13FEB" w:rsidP="661C26D5">
      <w:pPr>
        <w:jc w:val="center"/>
        <w:rPr>
          <w:color w:val="2E74B5" w:themeColor="accent1" w:themeShade="BF"/>
          <w:sz w:val="28"/>
          <w:szCs w:val="28"/>
        </w:rPr>
      </w:pPr>
      <w:r w:rsidRPr="00537B6C">
        <w:rPr>
          <w:rFonts w:ascii="Times New Roman" w:eastAsia="Times New Roman" w:hAnsi="Times New Roman" w:cs="Times New Roman"/>
          <w:sz w:val="24"/>
          <w:szCs w:val="24"/>
          <w:lang w:eastAsia="en-GB"/>
        </w:rPr>
        <w:drawing>
          <wp:inline distT="0" distB="0" distL="0" distR="0" wp14:anchorId="5552609D" wp14:editId="54514CDD">
            <wp:extent cx="1216025" cy="1216025"/>
            <wp:effectExtent l="0" t="0" r="3175" b="3175"/>
            <wp:docPr id="4100" name="Picture 4" descr="School of Informatics, The University of Edinburgh (@InfAtEd) / X">
              <a:extLst xmlns:a="http://schemas.openxmlformats.org/drawingml/2006/main">
                <a:ext uri="{FF2B5EF4-FFF2-40B4-BE49-F238E27FC236}">
                  <a16:creationId xmlns:a16="http://schemas.microsoft.com/office/drawing/2014/main" id="{EE02DA85-0340-E3F3-63AF-27E069BE3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School of Informatics, The University of Edinburgh (@InfAtEd) / X">
                      <a:extLst>
                        <a:ext uri="{FF2B5EF4-FFF2-40B4-BE49-F238E27FC236}">
                          <a16:creationId xmlns:a16="http://schemas.microsoft.com/office/drawing/2014/main" id="{EE02DA85-0340-E3F3-63AF-27E069BE37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73" cy="1216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2E74B5" w:themeColor="accent1" w:themeShade="BF"/>
          <w:sz w:val="28"/>
          <w:szCs w:val="28"/>
        </w:rPr>
        <w:t>The University of Edinburgh</w:t>
      </w:r>
      <w:r w:rsidR="00CA38E9" w:rsidRPr="00C45BBC">
        <w:rPr>
          <w:color w:val="2E74B5" w:themeColor="accent1" w:themeShade="BF"/>
          <w:sz w:val="28"/>
          <w:szCs w:val="28"/>
        </w:rPr>
        <w:t xml:space="preserve"> is </w:t>
      </w:r>
      <w:r w:rsidR="00157B16" w:rsidRPr="00C45BBC">
        <w:rPr>
          <w:color w:val="2E74B5" w:themeColor="accent1" w:themeShade="BF"/>
          <w:sz w:val="28"/>
          <w:szCs w:val="28"/>
        </w:rPr>
        <w:t>offering</w:t>
      </w:r>
      <w:r w:rsidR="00CA38E9" w:rsidRPr="00C45BBC">
        <w:rPr>
          <w:color w:val="2E74B5" w:themeColor="accent1" w:themeShade="BF"/>
          <w:sz w:val="28"/>
          <w:szCs w:val="28"/>
        </w:rPr>
        <w:t xml:space="preserve"> </w:t>
      </w:r>
      <w:r w:rsidR="00CA38E9" w:rsidRPr="661C26D5">
        <w:rPr>
          <w:b/>
          <w:bCs/>
          <w:color w:val="2E74B5" w:themeColor="accent1" w:themeShade="BF"/>
          <w:sz w:val="28"/>
          <w:szCs w:val="28"/>
        </w:rPr>
        <w:t xml:space="preserve">a free course </w:t>
      </w:r>
      <w:r>
        <w:rPr>
          <w:color w:val="2E74B5" w:themeColor="accent1" w:themeShade="BF"/>
          <w:sz w:val="28"/>
          <w:szCs w:val="28"/>
        </w:rPr>
        <w:t xml:space="preserve">about </w:t>
      </w:r>
      <w:r>
        <w:rPr>
          <w:color w:val="2E74B5" w:themeColor="accent1" w:themeShade="BF"/>
          <w:sz w:val="28"/>
          <w:szCs w:val="28"/>
        </w:rPr>
        <w:t>AI for secondary school teachers</w:t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2DD9C7A5" wp14:editId="16CCD74A">
            <wp:extent cx="1220361" cy="805147"/>
            <wp:effectExtent l="0" t="0" r="0" b="0"/>
            <wp:docPr id="820849473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10" cy="83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8E9" w:rsidRPr="00C45BBC">
        <w:rPr>
          <w:color w:val="2E74B5" w:themeColor="accent1" w:themeShade="BF"/>
          <w:sz w:val="28"/>
          <w:szCs w:val="28"/>
        </w:rPr>
        <w:t>.</w:t>
      </w:r>
      <w:r w:rsidRPr="00D13FEB"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t xml:space="preserve"> </w:t>
      </w:r>
    </w:p>
    <w:p w14:paraId="5768A7E5" w14:textId="032C99E0" w:rsidR="00650329" w:rsidRDefault="0021536D" w:rsidP="00335EF9">
      <w:r>
        <w:t xml:space="preserve">As AI </w:t>
      </w:r>
      <w:r w:rsidR="00FA2C24">
        <w:t xml:space="preserve">technology leaps forward, how will education change? How can teachers use new AI tools to support their learners and </w:t>
      </w:r>
      <w:r w:rsidR="00DB034B">
        <w:t>assist with their teaching preparation?</w:t>
      </w:r>
      <w:r w:rsidR="00EA0EBE">
        <w:t xml:space="preserve"> </w:t>
      </w:r>
      <w:r w:rsidR="00EB26D4" w:rsidRPr="00772096">
        <w:t xml:space="preserve">This course, developed by experts in the field of </w:t>
      </w:r>
      <w:r w:rsidR="00A56EC1">
        <w:t>AI</w:t>
      </w:r>
      <w:r w:rsidR="00772096">
        <w:t xml:space="preserve"> data literacy</w:t>
      </w:r>
      <w:r w:rsidR="00EB26D4" w:rsidRPr="00772096">
        <w:t xml:space="preserve"> and teaching</w:t>
      </w:r>
      <w:r w:rsidR="002A66FA">
        <w:t>,</w:t>
      </w:r>
      <w:r w:rsidR="005E3668">
        <w:t xml:space="preserve"> </w:t>
      </w:r>
      <w:r w:rsidR="00EB26D4" w:rsidRPr="00772096">
        <w:t>is an innovative and exciting opportunity for professional development.</w:t>
      </w:r>
      <w:r w:rsidR="00B55D0B">
        <w:t xml:space="preserve"> </w:t>
      </w:r>
    </w:p>
    <w:p w14:paraId="74C79A63" w14:textId="7AA25772" w:rsidR="00C81828" w:rsidRPr="00D07264" w:rsidRDefault="00E404D0" w:rsidP="00151475">
      <w:pPr>
        <w:jc w:val="center"/>
        <w:rPr>
          <w:sz w:val="24"/>
          <w:szCs w:val="24"/>
        </w:rPr>
      </w:pPr>
      <w:r w:rsidRPr="00D07264">
        <w:rPr>
          <w:sz w:val="24"/>
          <w:szCs w:val="24"/>
        </w:rPr>
        <w:t>“</w:t>
      </w:r>
      <w:r w:rsidR="00E600C6">
        <w:rPr>
          <w:sz w:val="24"/>
          <w:szCs w:val="24"/>
        </w:rPr>
        <w:t xml:space="preserve">You will leave each session </w:t>
      </w:r>
      <w:r w:rsidR="00A42C79">
        <w:rPr>
          <w:sz w:val="24"/>
          <w:szCs w:val="24"/>
        </w:rPr>
        <w:t xml:space="preserve">feeling motivated and enthusiastic to try new </w:t>
      </w:r>
      <w:proofErr w:type="gramStart"/>
      <w:r w:rsidR="00A42C79">
        <w:rPr>
          <w:sz w:val="24"/>
          <w:szCs w:val="24"/>
        </w:rPr>
        <w:t>things</w:t>
      </w:r>
      <w:r w:rsidR="00650329" w:rsidRPr="00D07264">
        <w:rPr>
          <w:sz w:val="24"/>
          <w:szCs w:val="24"/>
        </w:rPr>
        <w:t>”</w:t>
      </w:r>
      <w:proofErr w:type="gramEnd"/>
    </w:p>
    <w:p w14:paraId="79D9AEEE" w14:textId="37C5C3F2" w:rsidR="0061447F" w:rsidRPr="00D07264" w:rsidRDefault="0061447F" w:rsidP="00151475">
      <w:pPr>
        <w:jc w:val="center"/>
        <w:rPr>
          <w:sz w:val="24"/>
          <w:szCs w:val="24"/>
        </w:rPr>
      </w:pPr>
      <w:r w:rsidRPr="00D07264">
        <w:rPr>
          <w:sz w:val="24"/>
          <w:szCs w:val="24"/>
        </w:rPr>
        <w:t>“…a really supportive and positive experience”</w:t>
      </w:r>
      <w:r w:rsidR="00151475" w:rsidRPr="00D07264">
        <w:rPr>
          <w:sz w:val="24"/>
          <w:szCs w:val="24"/>
        </w:rPr>
        <w:t xml:space="preserve"> </w:t>
      </w:r>
      <w:r w:rsidRPr="00D12851">
        <w:rPr>
          <w:i/>
          <w:iCs/>
        </w:rPr>
        <w:t xml:space="preserve">teachers who attended </w:t>
      </w:r>
      <w:r w:rsidR="00A56EC1" w:rsidRPr="00D12851">
        <w:rPr>
          <w:i/>
          <w:iCs/>
        </w:rPr>
        <w:t xml:space="preserve">our previous </w:t>
      </w:r>
      <w:proofErr w:type="gramStart"/>
      <w:r w:rsidR="00A56EC1" w:rsidRPr="00D12851">
        <w:rPr>
          <w:i/>
          <w:iCs/>
        </w:rPr>
        <w:t>courses</w:t>
      </w:r>
      <w:proofErr w:type="gramEnd"/>
    </w:p>
    <w:p w14:paraId="03B98D5B" w14:textId="77777777" w:rsidR="009B40B9" w:rsidRPr="00F16A94" w:rsidRDefault="009B40B9" w:rsidP="009B40B9">
      <w:pPr>
        <w:pStyle w:val="Heading2"/>
        <w:rPr>
          <w:b/>
          <w:sz w:val="28"/>
        </w:rPr>
      </w:pPr>
      <w:r w:rsidRPr="00F16A94">
        <w:rPr>
          <w:b/>
          <w:sz w:val="28"/>
        </w:rPr>
        <w:t>About the course</w:t>
      </w:r>
    </w:p>
    <w:p w14:paraId="00707D55" w14:textId="51874B06" w:rsidR="00737F75" w:rsidRPr="00561D8E" w:rsidRDefault="00737F75" w:rsidP="00737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D8E">
        <w:rPr>
          <w:sz w:val="24"/>
          <w:szCs w:val="24"/>
        </w:rPr>
        <w:t>There will</w:t>
      </w:r>
      <w:r w:rsidR="00671456" w:rsidRPr="00561D8E">
        <w:rPr>
          <w:sz w:val="24"/>
          <w:szCs w:val="24"/>
        </w:rPr>
        <w:t xml:space="preserve"> be</w:t>
      </w:r>
      <w:r w:rsidRPr="00561D8E">
        <w:rPr>
          <w:sz w:val="24"/>
          <w:szCs w:val="24"/>
        </w:rPr>
        <w:t xml:space="preserve"> </w:t>
      </w:r>
      <w:r w:rsidR="00561D8E" w:rsidRPr="00561D8E">
        <w:rPr>
          <w:b/>
          <w:sz w:val="24"/>
          <w:szCs w:val="24"/>
        </w:rPr>
        <w:t>two</w:t>
      </w:r>
      <w:r w:rsidR="00511484" w:rsidRPr="00561D8E">
        <w:rPr>
          <w:b/>
          <w:sz w:val="24"/>
          <w:szCs w:val="24"/>
        </w:rPr>
        <w:t xml:space="preserve"> full-</w:t>
      </w:r>
      <w:r w:rsidRPr="00561D8E">
        <w:rPr>
          <w:b/>
          <w:sz w:val="24"/>
          <w:szCs w:val="24"/>
        </w:rPr>
        <w:t>day sessions</w:t>
      </w:r>
      <w:r w:rsidR="00511484" w:rsidRPr="00561D8E">
        <w:rPr>
          <w:sz w:val="24"/>
          <w:szCs w:val="24"/>
        </w:rPr>
        <w:t xml:space="preserve"> on </w:t>
      </w:r>
      <w:r w:rsidR="00561D8E" w:rsidRPr="00561D8E">
        <w:rPr>
          <w:sz w:val="24"/>
          <w:szCs w:val="24"/>
        </w:rPr>
        <w:t>29</w:t>
      </w:r>
      <w:r w:rsidR="00561D8E" w:rsidRPr="00561D8E">
        <w:rPr>
          <w:sz w:val="24"/>
          <w:szCs w:val="24"/>
          <w:vertAlign w:val="superscript"/>
        </w:rPr>
        <w:t>th</w:t>
      </w:r>
      <w:r w:rsidR="00561D8E" w:rsidRPr="00561D8E">
        <w:rPr>
          <w:sz w:val="24"/>
          <w:szCs w:val="24"/>
        </w:rPr>
        <w:t xml:space="preserve"> April and 10</w:t>
      </w:r>
      <w:r w:rsidR="00561D8E" w:rsidRPr="00561D8E">
        <w:rPr>
          <w:sz w:val="24"/>
          <w:szCs w:val="24"/>
          <w:vertAlign w:val="superscript"/>
        </w:rPr>
        <w:t>th</w:t>
      </w:r>
      <w:r w:rsidR="00561D8E" w:rsidRPr="00561D8E">
        <w:rPr>
          <w:sz w:val="24"/>
          <w:szCs w:val="24"/>
        </w:rPr>
        <w:t xml:space="preserve"> June 2024</w:t>
      </w:r>
      <w:r w:rsidRPr="00561D8E">
        <w:rPr>
          <w:sz w:val="24"/>
          <w:szCs w:val="24"/>
        </w:rPr>
        <w:t>.</w:t>
      </w:r>
      <w:r w:rsidR="00511484" w:rsidRPr="00561D8E">
        <w:rPr>
          <w:sz w:val="24"/>
          <w:szCs w:val="24"/>
        </w:rPr>
        <w:t xml:space="preserve"> </w:t>
      </w:r>
      <w:r w:rsidR="005538ED" w:rsidRPr="00561D8E">
        <w:rPr>
          <w:sz w:val="24"/>
          <w:szCs w:val="24"/>
        </w:rPr>
        <w:t>All sessions will be</w:t>
      </w:r>
      <w:r w:rsidR="00671456" w:rsidRPr="00561D8E">
        <w:rPr>
          <w:sz w:val="24"/>
          <w:szCs w:val="24"/>
        </w:rPr>
        <w:t xml:space="preserve"> taught face-to-face and</w:t>
      </w:r>
      <w:r w:rsidR="005538ED" w:rsidRPr="00561D8E">
        <w:rPr>
          <w:sz w:val="24"/>
          <w:szCs w:val="24"/>
        </w:rPr>
        <w:t xml:space="preserve"> held </w:t>
      </w:r>
      <w:r w:rsidR="008A3791" w:rsidRPr="00561D8E">
        <w:rPr>
          <w:sz w:val="24"/>
          <w:szCs w:val="24"/>
        </w:rPr>
        <w:t>in central Edinburg</w:t>
      </w:r>
      <w:r w:rsidR="00B3345C" w:rsidRPr="00561D8E">
        <w:rPr>
          <w:sz w:val="24"/>
          <w:szCs w:val="24"/>
        </w:rPr>
        <w:t>h</w:t>
      </w:r>
      <w:r w:rsidR="009B71DE" w:rsidRPr="00561D8E">
        <w:rPr>
          <w:sz w:val="24"/>
          <w:szCs w:val="24"/>
        </w:rPr>
        <w:t>. Y</w:t>
      </w:r>
      <w:r w:rsidR="008A3791" w:rsidRPr="00561D8E">
        <w:rPr>
          <w:sz w:val="24"/>
          <w:szCs w:val="24"/>
        </w:rPr>
        <w:t xml:space="preserve">ou </w:t>
      </w:r>
      <w:r w:rsidR="00511484" w:rsidRPr="00561D8E">
        <w:rPr>
          <w:sz w:val="24"/>
          <w:szCs w:val="24"/>
        </w:rPr>
        <w:t xml:space="preserve">will need to attend </w:t>
      </w:r>
      <w:r w:rsidR="008A3791" w:rsidRPr="00561D8E">
        <w:rPr>
          <w:sz w:val="24"/>
          <w:szCs w:val="24"/>
        </w:rPr>
        <w:t xml:space="preserve">them </w:t>
      </w:r>
      <w:r w:rsidR="00561D8E" w:rsidRPr="00561D8E">
        <w:rPr>
          <w:sz w:val="24"/>
          <w:szCs w:val="24"/>
        </w:rPr>
        <w:t>both</w:t>
      </w:r>
      <w:r w:rsidR="005538ED" w:rsidRPr="00561D8E">
        <w:rPr>
          <w:sz w:val="24"/>
          <w:szCs w:val="24"/>
        </w:rPr>
        <w:t xml:space="preserve">. </w:t>
      </w:r>
    </w:p>
    <w:p w14:paraId="5F8DE102" w14:textId="12CA668F" w:rsidR="00511484" w:rsidRPr="00561D8E" w:rsidRDefault="00511484" w:rsidP="00737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D8E">
        <w:rPr>
          <w:b/>
          <w:sz w:val="24"/>
          <w:szCs w:val="24"/>
        </w:rPr>
        <w:t xml:space="preserve">The course will be </w:t>
      </w:r>
      <w:r w:rsidR="006B780B" w:rsidRPr="00561D8E">
        <w:rPr>
          <w:b/>
          <w:sz w:val="24"/>
          <w:szCs w:val="24"/>
        </w:rPr>
        <w:t>taught</w:t>
      </w:r>
      <w:r w:rsidRPr="00561D8E">
        <w:rPr>
          <w:b/>
          <w:sz w:val="24"/>
          <w:szCs w:val="24"/>
        </w:rPr>
        <w:t xml:space="preserve"> by</w:t>
      </w:r>
      <w:r w:rsidRPr="00561D8E">
        <w:rPr>
          <w:sz w:val="24"/>
          <w:szCs w:val="24"/>
        </w:rPr>
        <w:t xml:space="preserve"> Professor Judy Robertson</w:t>
      </w:r>
      <w:r w:rsidR="00561D8E" w:rsidRPr="00561D8E">
        <w:rPr>
          <w:sz w:val="24"/>
          <w:szCs w:val="24"/>
        </w:rPr>
        <w:t xml:space="preserve">, Dr Fiona McNeill, </w:t>
      </w:r>
      <w:r w:rsidR="00561D8E" w:rsidRPr="00561D8E">
        <w:rPr>
          <w:sz w:val="24"/>
          <w:szCs w:val="24"/>
        </w:rPr>
        <w:t xml:space="preserve">Kate </w:t>
      </w:r>
      <w:proofErr w:type="gramStart"/>
      <w:r w:rsidR="00561D8E" w:rsidRPr="00561D8E">
        <w:rPr>
          <w:sz w:val="24"/>
          <w:szCs w:val="24"/>
        </w:rPr>
        <w:t>Farrell</w:t>
      </w:r>
      <w:proofErr w:type="gramEnd"/>
      <w:r w:rsidR="00561D8E" w:rsidRPr="00561D8E">
        <w:rPr>
          <w:sz w:val="24"/>
          <w:szCs w:val="24"/>
        </w:rPr>
        <w:t xml:space="preserve"> </w:t>
      </w:r>
      <w:r w:rsidR="006B780B" w:rsidRPr="00561D8E">
        <w:rPr>
          <w:sz w:val="24"/>
          <w:szCs w:val="24"/>
        </w:rPr>
        <w:t xml:space="preserve">and </w:t>
      </w:r>
      <w:r w:rsidR="00561D8E" w:rsidRPr="00561D8E">
        <w:rPr>
          <w:sz w:val="24"/>
          <w:szCs w:val="24"/>
        </w:rPr>
        <w:t xml:space="preserve">other </w:t>
      </w:r>
      <w:r w:rsidR="00CF06C5" w:rsidRPr="00561D8E">
        <w:rPr>
          <w:sz w:val="24"/>
          <w:szCs w:val="24"/>
        </w:rPr>
        <w:t>members of the Data Education in Schools team</w:t>
      </w:r>
      <w:r w:rsidR="006B780B" w:rsidRPr="00561D8E">
        <w:rPr>
          <w:sz w:val="24"/>
          <w:szCs w:val="24"/>
        </w:rPr>
        <w:t xml:space="preserve">. </w:t>
      </w:r>
    </w:p>
    <w:p w14:paraId="60FDFB8A" w14:textId="17497857" w:rsidR="00737F75" w:rsidRPr="00561D8E" w:rsidRDefault="00737F75" w:rsidP="00737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D8E">
        <w:rPr>
          <w:b/>
          <w:sz w:val="24"/>
          <w:szCs w:val="24"/>
        </w:rPr>
        <w:t>Topics covered</w:t>
      </w:r>
      <w:r w:rsidRPr="00561D8E">
        <w:rPr>
          <w:sz w:val="24"/>
          <w:szCs w:val="24"/>
        </w:rPr>
        <w:t xml:space="preserve"> will include</w:t>
      </w:r>
      <w:r w:rsidR="007863FA">
        <w:rPr>
          <w:sz w:val="24"/>
          <w:szCs w:val="24"/>
        </w:rPr>
        <w:t xml:space="preserve"> a basic introduction to how AI works, hands-on activities to try AI tools, a guide to effective</w:t>
      </w:r>
      <w:r w:rsidR="00C912E9">
        <w:rPr>
          <w:sz w:val="24"/>
          <w:szCs w:val="24"/>
        </w:rPr>
        <w:t xml:space="preserve"> prompt writing, </w:t>
      </w:r>
      <w:r w:rsidR="0013216A">
        <w:rPr>
          <w:sz w:val="24"/>
          <w:szCs w:val="24"/>
        </w:rPr>
        <w:t xml:space="preserve">using </w:t>
      </w:r>
      <w:proofErr w:type="spellStart"/>
      <w:r w:rsidR="0013216A">
        <w:rPr>
          <w:sz w:val="24"/>
          <w:szCs w:val="24"/>
        </w:rPr>
        <w:t>GenAI</w:t>
      </w:r>
      <w:proofErr w:type="spellEnd"/>
      <w:r w:rsidR="0013216A">
        <w:rPr>
          <w:sz w:val="24"/>
          <w:szCs w:val="24"/>
        </w:rPr>
        <w:t xml:space="preserve"> for lesson planning and resource creation, </w:t>
      </w:r>
      <w:r w:rsidR="008C65F0">
        <w:rPr>
          <w:sz w:val="24"/>
          <w:szCs w:val="24"/>
        </w:rPr>
        <w:t xml:space="preserve">developing learners’ AI </w:t>
      </w:r>
      <w:proofErr w:type="spellStart"/>
      <w:r w:rsidR="008C65F0">
        <w:rPr>
          <w:sz w:val="24"/>
          <w:szCs w:val="24"/>
        </w:rPr>
        <w:t xml:space="preserve">literacy, </w:t>
      </w:r>
      <w:r w:rsidR="008C65F0">
        <w:rPr>
          <w:sz w:val="24"/>
          <w:szCs w:val="24"/>
        </w:rPr>
        <w:t>supporti</w:t>
      </w:r>
      <w:proofErr w:type="spellEnd"/>
      <w:r w:rsidR="008C65F0">
        <w:rPr>
          <w:sz w:val="24"/>
          <w:szCs w:val="24"/>
        </w:rPr>
        <w:t xml:space="preserve">ng learners with </w:t>
      </w:r>
      <w:proofErr w:type="spellStart"/>
      <w:r w:rsidR="008C65F0">
        <w:rPr>
          <w:sz w:val="24"/>
          <w:szCs w:val="24"/>
        </w:rPr>
        <w:t>GenAI</w:t>
      </w:r>
      <w:proofErr w:type="spellEnd"/>
      <w:r w:rsidR="008C65F0">
        <w:rPr>
          <w:sz w:val="24"/>
          <w:szCs w:val="24"/>
        </w:rPr>
        <w:t xml:space="preserve"> tools, </w:t>
      </w:r>
      <w:r w:rsidR="00226F1B">
        <w:rPr>
          <w:sz w:val="24"/>
          <w:szCs w:val="24"/>
        </w:rPr>
        <w:t>ethics and best practice including safeguarding</w:t>
      </w:r>
      <w:r w:rsidR="008C65F0">
        <w:rPr>
          <w:sz w:val="24"/>
          <w:szCs w:val="24"/>
        </w:rPr>
        <w:t xml:space="preserve">. </w:t>
      </w:r>
    </w:p>
    <w:p w14:paraId="11D7A529" w14:textId="0722444F" w:rsidR="00335EF9" w:rsidRPr="00561D8E" w:rsidRDefault="009B40B9" w:rsidP="00335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1D8E">
        <w:rPr>
          <w:sz w:val="24"/>
          <w:szCs w:val="24"/>
        </w:rPr>
        <w:t>There</w:t>
      </w:r>
      <w:r w:rsidR="00335EF9" w:rsidRPr="00561D8E">
        <w:rPr>
          <w:sz w:val="24"/>
          <w:szCs w:val="24"/>
        </w:rPr>
        <w:t xml:space="preserve"> are </w:t>
      </w:r>
      <w:r w:rsidR="00D94DF5" w:rsidRPr="00561D8E">
        <w:rPr>
          <w:b/>
          <w:sz w:val="24"/>
          <w:szCs w:val="24"/>
        </w:rPr>
        <w:t>15</w:t>
      </w:r>
      <w:r w:rsidR="00335EF9" w:rsidRPr="00561D8E">
        <w:rPr>
          <w:b/>
          <w:sz w:val="24"/>
          <w:szCs w:val="24"/>
        </w:rPr>
        <w:t xml:space="preserve"> places </w:t>
      </w:r>
      <w:r w:rsidR="00737F75" w:rsidRPr="00561D8E">
        <w:rPr>
          <w:b/>
          <w:sz w:val="24"/>
          <w:szCs w:val="24"/>
        </w:rPr>
        <w:t>for teachers</w:t>
      </w:r>
      <w:r w:rsidR="00737F75" w:rsidRPr="00561D8E">
        <w:rPr>
          <w:sz w:val="24"/>
          <w:szCs w:val="24"/>
        </w:rPr>
        <w:t xml:space="preserve"> </w:t>
      </w:r>
      <w:r w:rsidR="00335EF9" w:rsidRPr="00561D8E">
        <w:rPr>
          <w:sz w:val="24"/>
          <w:szCs w:val="24"/>
        </w:rPr>
        <w:t>on the course</w:t>
      </w:r>
      <w:r w:rsidR="00042BAD" w:rsidRPr="00561D8E">
        <w:rPr>
          <w:sz w:val="24"/>
          <w:szCs w:val="24"/>
        </w:rPr>
        <w:t xml:space="preserve">. </w:t>
      </w:r>
    </w:p>
    <w:p w14:paraId="18E7C04F" w14:textId="77777777" w:rsidR="00737F75" w:rsidRPr="0095139D" w:rsidRDefault="00737F75" w:rsidP="00335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b/>
          <w:sz w:val="24"/>
          <w:szCs w:val="24"/>
        </w:rPr>
        <w:t>Cost for classroom cover will be provided</w:t>
      </w:r>
      <w:r w:rsidRPr="0095139D">
        <w:rPr>
          <w:sz w:val="24"/>
          <w:szCs w:val="24"/>
        </w:rPr>
        <w:t>.</w:t>
      </w:r>
    </w:p>
    <w:p w14:paraId="7D15BEB1" w14:textId="77777777" w:rsidR="009B40B9" w:rsidRPr="00F16A94" w:rsidRDefault="009B40B9" w:rsidP="00737F75">
      <w:pPr>
        <w:pStyle w:val="Heading2"/>
        <w:rPr>
          <w:b/>
          <w:sz w:val="28"/>
        </w:rPr>
      </w:pPr>
      <w:r w:rsidRPr="00F16A94">
        <w:rPr>
          <w:b/>
          <w:sz w:val="28"/>
        </w:rPr>
        <w:t>How to apply</w:t>
      </w:r>
    </w:p>
    <w:p w14:paraId="58EF22AF" w14:textId="295D74D3" w:rsidR="009B40B9" w:rsidRPr="002C7D1B" w:rsidRDefault="00737F75" w:rsidP="009B40B9">
      <w:r>
        <w:t xml:space="preserve">When applying to the course, </w:t>
      </w:r>
      <w:r w:rsidR="00F84CA4" w:rsidRPr="1A3D0E92">
        <w:rPr>
          <w:b/>
          <w:bCs/>
        </w:rPr>
        <w:t>teachers</w:t>
      </w:r>
      <w:r w:rsidRPr="1A3D0E92">
        <w:rPr>
          <w:b/>
          <w:bCs/>
        </w:rPr>
        <w:t xml:space="preserve"> </w:t>
      </w:r>
      <w:r w:rsidR="00F84CA4" w:rsidRPr="1A3D0E92">
        <w:rPr>
          <w:b/>
          <w:bCs/>
        </w:rPr>
        <w:t xml:space="preserve">must </w:t>
      </w:r>
      <w:r w:rsidRPr="1A3D0E92">
        <w:rPr>
          <w:b/>
          <w:bCs/>
        </w:rPr>
        <w:t xml:space="preserve">commit </w:t>
      </w:r>
      <w:proofErr w:type="gramStart"/>
      <w:r w:rsidRPr="1A3D0E92">
        <w:rPr>
          <w:b/>
          <w:bCs/>
        </w:rPr>
        <w:t>to</w:t>
      </w:r>
      <w:r w:rsidR="00F84CA4">
        <w:t>:</w:t>
      </w:r>
      <w:proofErr w:type="gramEnd"/>
      <w:r>
        <w:t xml:space="preserve"> attend all sessions</w:t>
      </w:r>
      <w:r w:rsidR="00D95335">
        <w:t>;</w:t>
      </w:r>
      <w:r>
        <w:t xml:space="preserve"> try out </w:t>
      </w:r>
      <w:r w:rsidR="00F84CA4">
        <w:t xml:space="preserve">the course </w:t>
      </w:r>
      <w:r>
        <w:t>material</w:t>
      </w:r>
      <w:r w:rsidR="00F84CA4">
        <w:t>s</w:t>
      </w:r>
      <w:r w:rsidR="00D95335">
        <w:t xml:space="preserve"> at their school;</w:t>
      </w:r>
      <w:r>
        <w:t xml:space="preserve"> take part in research data collection activities</w:t>
      </w:r>
      <w:r w:rsidR="00D95335">
        <w:t>;</w:t>
      </w:r>
      <w:r>
        <w:t xml:space="preserve"> and share their knowledge with other teachers.</w:t>
      </w:r>
      <w:r w:rsidR="00F74EDE">
        <w:t xml:space="preserve"> </w:t>
      </w:r>
      <w:r w:rsidR="009B40B9" w:rsidRPr="1A3D0E92">
        <w:rPr>
          <w:b/>
          <w:bCs/>
        </w:rPr>
        <w:t>Send the application form</w:t>
      </w:r>
      <w:r w:rsidR="002C7D1B" w:rsidRPr="1A3D0E92">
        <w:rPr>
          <w:b/>
          <w:bCs/>
        </w:rPr>
        <w:t xml:space="preserve"> (below)</w:t>
      </w:r>
      <w:r w:rsidR="009B40B9" w:rsidRPr="1A3D0E92">
        <w:rPr>
          <w:b/>
          <w:bCs/>
        </w:rPr>
        <w:t xml:space="preserve"> to</w:t>
      </w:r>
      <w:r w:rsidR="009B40B9" w:rsidRPr="1A3D0E92">
        <w:rPr>
          <w:b/>
          <w:bCs/>
          <w:color w:val="2E74B5" w:themeColor="accent1" w:themeShade="BF"/>
        </w:rPr>
        <w:t xml:space="preserve"> </w:t>
      </w:r>
      <w:hyperlink r:id="rId13">
        <w:r w:rsidR="009B40B9" w:rsidRPr="1A3D0E92">
          <w:rPr>
            <w:rStyle w:val="Hyperlink"/>
            <w:b/>
            <w:bCs/>
            <w:color w:val="2E74B5" w:themeColor="accent1" w:themeShade="BF"/>
          </w:rPr>
          <w:t>Judy.Robertson@ed.ac.uk</w:t>
        </w:r>
      </w:hyperlink>
      <w:r w:rsidR="009B40B9" w:rsidRPr="1A3D0E92">
        <w:rPr>
          <w:b/>
          <w:bCs/>
        </w:rPr>
        <w:t xml:space="preserve"> by </w:t>
      </w:r>
      <w:r w:rsidR="00C739B8">
        <w:rPr>
          <w:b/>
          <w:bCs/>
        </w:rPr>
        <w:t>17</w:t>
      </w:r>
      <w:r w:rsidR="00C739B8" w:rsidRPr="00C739B8">
        <w:rPr>
          <w:b/>
          <w:bCs/>
          <w:vertAlign w:val="superscript"/>
        </w:rPr>
        <w:t>th</w:t>
      </w:r>
      <w:r w:rsidR="00C739B8">
        <w:rPr>
          <w:b/>
          <w:bCs/>
        </w:rPr>
        <w:t xml:space="preserve"> April</w:t>
      </w:r>
      <w:r w:rsidR="009B40B9" w:rsidRPr="1A3D0E92">
        <w:rPr>
          <w:b/>
          <w:bCs/>
        </w:rPr>
        <w:t xml:space="preserve">. </w:t>
      </w:r>
      <w:r w:rsidR="009B40B9">
        <w:t xml:space="preserve">You will be notified if you have a place by </w:t>
      </w:r>
      <w:r w:rsidR="008A33AC">
        <w:t>24</w:t>
      </w:r>
      <w:r w:rsidR="008A33AC" w:rsidRPr="008A33AC">
        <w:rPr>
          <w:vertAlign w:val="superscript"/>
        </w:rPr>
        <w:t>th</w:t>
      </w:r>
      <w:r w:rsidR="008A33AC">
        <w:t xml:space="preserve"> April</w:t>
      </w:r>
      <w:r>
        <w:t>,</w:t>
      </w:r>
      <w:r w:rsidR="009B40B9">
        <w:t xml:space="preserve"> at which time you will receive additional details.</w:t>
      </w:r>
    </w:p>
    <w:p w14:paraId="01E579BA" w14:textId="64A8FCCA" w:rsidR="00301D98" w:rsidRPr="00F74EDE" w:rsidRDefault="00301D98" w:rsidP="00F74EDE">
      <w:pPr>
        <w:pStyle w:val="Heading2"/>
        <w:rPr>
          <w:sz w:val="28"/>
          <w:szCs w:val="28"/>
        </w:rPr>
      </w:pPr>
      <w:r w:rsidRPr="00CD5AF2">
        <w:rPr>
          <w:sz w:val="28"/>
        </w:rPr>
        <w:t>Application Form</w:t>
      </w:r>
      <w:r w:rsidR="00737F75" w:rsidRPr="00CD5AF2">
        <w:rPr>
          <w:sz w:val="28"/>
        </w:rPr>
        <w:t xml:space="preserve"> </w:t>
      </w:r>
      <w:r w:rsidR="00A5121A">
        <w:t>|</w:t>
      </w:r>
      <w:r w:rsidR="00737F75">
        <w:t xml:space="preserve"> </w:t>
      </w:r>
      <w:r w:rsidR="00D13FEB">
        <w:rPr>
          <w:sz w:val="28"/>
          <w:szCs w:val="28"/>
        </w:rPr>
        <w:t>AI for secondary school teachers</w:t>
      </w:r>
    </w:p>
    <w:p w14:paraId="16209E08" w14:textId="77777777" w:rsidR="00A5121A" w:rsidRPr="00A5121A" w:rsidRDefault="00A5121A" w:rsidP="00301D98">
      <w:pPr>
        <w:rPr>
          <w:sz w:val="2"/>
        </w:rPr>
      </w:pPr>
    </w:p>
    <w:p w14:paraId="2F77CB01" w14:textId="1A7503D4" w:rsidR="00301D98" w:rsidRDefault="00301D98" w:rsidP="00A5121A">
      <w:pPr>
        <w:spacing w:after="120" w:line="240" w:lineRule="auto"/>
      </w:pPr>
      <w:r>
        <w:t>Name:</w:t>
      </w:r>
    </w:p>
    <w:p w14:paraId="21B3C473" w14:textId="77777777" w:rsidR="00737F75" w:rsidRDefault="00737F75" w:rsidP="00A5121A">
      <w:pPr>
        <w:spacing w:after="120" w:line="240" w:lineRule="auto"/>
      </w:pPr>
      <w:r>
        <w:lastRenderedPageBreak/>
        <w:t>School:</w:t>
      </w:r>
    </w:p>
    <w:p w14:paraId="08843683" w14:textId="3C094128" w:rsidR="00301D98" w:rsidRDefault="00D13FEB" w:rsidP="00A5121A">
      <w:pPr>
        <w:spacing w:after="120" w:line="240" w:lineRule="auto"/>
      </w:pPr>
      <w:r>
        <w:t>Subject</w:t>
      </w:r>
      <w:r w:rsidR="00A5121A">
        <w:t xml:space="preserve"> taught</w:t>
      </w:r>
      <w:r w:rsidR="00301D98">
        <w:t>:</w:t>
      </w:r>
    </w:p>
    <w:p w14:paraId="532C050C" w14:textId="18FA4F37" w:rsidR="00301D98" w:rsidRDefault="008F2820" w:rsidP="00A5121A">
      <w:pPr>
        <w:spacing w:after="120" w:line="240" w:lineRule="auto"/>
      </w:pPr>
      <w:r>
        <w:t>Contact e</w:t>
      </w:r>
      <w:r w:rsidR="00301D98">
        <w:t>mail:</w:t>
      </w:r>
    </w:p>
    <w:p w14:paraId="5ACA85CF" w14:textId="77777777" w:rsidR="00301D98" w:rsidRDefault="00301D98" w:rsidP="00A5121A">
      <w:pPr>
        <w:spacing w:after="120" w:line="240" w:lineRule="auto"/>
      </w:pPr>
      <w:r>
        <w:t>Contact phone number:</w:t>
      </w:r>
    </w:p>
    <w:p w14:paraId="336D3D1E" w14:textId="6C52A356" w:rsidR="00A5121A" w:rsidRPr="00A5121A" w:rsidRDefault="00A5121A" w:rsidP="00A5121A">
      <w:pPr>
        <w:spacing w:after="120" w:line="240" w:lineRule="auto"/>
        <w:rPr>
          <w:sz w:val="2"/>
        </w:rPr>
      </w:pPr>
    </w:p>
    <w:p w14:paraId="5B5861EB" w14:textId="535A2FD5" w:rsidR="00AB113C" w:rsidRDefault="00301D98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121A">
        <w:rPr>
          <w:b/>
        </w:rPr>
        <w:t>Tell us about yourself, your school</w:t>
      </w:r>
      <w:r w:rsidR="00737F75" w:rsidRPr="00A5121A">
        <w:rPr>
          <w:b/>
        </w:rPr>
        <w:t>,</w:t>
      </w:r>
      <w:r w:rsidRPr="00A5121A">
        <w:rPr>
          <w:b/>
        </w:rPr>
        <w:t xml:space="preserve"> and why you wan</w:t>
      </w:r>
      <w:r w:rsidR="00A5121A" w:rsidRPr="00A5121A">
        <w:rPr>
          <w:b/>
        </w:rPr>
        <w:t>t to do this course (200 words</w:t>
      </w:r>
      <w:r w:rsidR="00A5121A">
        <w:t xml:space="preserve">) </w:t>
      </w:r>
      <w:r w:rsidR="00AB113C">
        <w:t>–</w:t>
      </w:r>
    </w:p>
    <w:p w14:paraId="267C37FC" w14:textId="1AED295F" w:rsidR="00301D98" w:rsidRDefault="00301D98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932550" w14:textId="693780AC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9F50C" w14:textId="141326AF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67DDAA" w14:textId="77777777" w:rsidR="00A64CF0" w:rsidRDefault="00A64CF0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A4177" w14:textId="0C0B0F5F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04005" w14:textId="54F7C10D" w:rsidR="00737F75" w:rsidRPr="00737F75" w:rsidRDefault="00737F75" w:rsidP="00301D98">
      <w:pPr>
        <w:rPr>
          <w:sz w:val="2"/>
        </w:rPr>
      </w:pPr>
    </w:p>
    <w:p w14:paraId="7104E9C3" w14:textId="4AACE403" w:rsidR="00737F75" w:rsidRPr="001D5961" w:rsidRDefault="00737F75" w:rsidP="00A5121A">
      <w:pPr>
        <w:spacing w:after="80"/>
        <w:rPr>
          <w:color w:val="2E74B5" w:themeColor="accent1" w:themeShade="BF"/>
          <w:sz w:val="28"/>
        </w:rPr>
      </w:pPr>
      <w:r w:rsidRPr="001D5961">
        <w:rPr>
          <w:color w:val="2E74B5" w:themeColor="accent1" w:themeShade="BF"/>
          <w:sz w:val="28"/>
        </w:rPr>
        <w:t xml:space="preserve">To be completed by the </w:t>
      </w:r>
      <w:r w:rsidR="00301D98" w:rsidRPr="001D5961">
        <w:rPr>
          <w:color w:val="2E74B5" w:themeColor="accent1" w:themeShade="BF"/>
          <w:sz w:val="28"/>
        </w:rPr>
        <w:t xml:space="preserve">head teacher: </w:t>
      </w:r>
    </w:p>
    <w:p w14:paraId="6488D80C" w14:textId="4FEAEB0A" w:rsidR="00737F75" w:rsidRDefault="00301D98" w:rsidP="00A5121A">
      <w:pPr>
        <w:spacing w:after="80"/>
      </w:pPr>
      <w:r>
        <w:t>I understand that</w:t>
      </w:r>
      <w:r w:rsidR="00737F75">
        <w:t xml:space="preserve">: </w:t>
      </w:r>
    </w:p>
    <w:p w14:paraId="70D52816" w14:textId="08EBC39C" w:rsidR="00737F75" w:rsidRDefault="00737F75" w:rsidP="00737F75">
      <w:pPr>
        <w:pStyle w:val="ListParagraph"/>
        <w:numPr>
          <w:ilvl w:val="0"/>
          <w:numId w:val="3"/>
        </w:numPr>
      </w:pPr>
      <w:r>
        <w:t>The member of staff (named above)</w:t>
      </w:r>
      <w:r w:rsidR="00301D98">
        <w:t xml:space="preserve"> has applied for </w:t>
      </w:r>
      <w:r>
        <w:t>the</w:t>
      </w:r>
      <w:r w:rsidR="00301D98">
        <w:t xml:space="preserve"> course</w:t>
      </w:r>
      <w:r>
        <w:t xml:space="preserve"> in </w:t>
      </w:r>
      <w:r w:rsidR="00D13FEB">
        <w:t>AI at the University of Edinburgh</w:t>
      </w:r>
    </w:p>
    <w:p w14:paraId="3C6FCB21" w14:textId="283E18D9" w:rsidR="00737F75" w:rsidRDefault="00737F75" w:rsidP="00737F75">
      <w:pPr>
        <w:pStyle w:val="ListParagraph"/>
        <w:numPr>
          <w:ilvl w:val="0"/>
          <w:numId w:val="3"/>
        </w:numPr>
      </w:pPr>
      <w:r>
        <w:t>I</w:t>
      </w:r>
      <w:r w:rsidR="00301D98">
        <w:t xml:space="preserve">f </w:t>
      </w:r>
      <w:r>
        <w:t>they are successful in getting a place</w:t>
      </w:r>
      <w:r w:rsidR="00301D98">
        <w:t xml:space="preserve"> they will be out of class on </w:t>
      </w:r>
      <w:r w:rsidR="00F44948">
        <w:t>29</w:t>
      </w:r>
      <w:r w:rsidR="00F44948" w:rsidRPr="00F44948">
        <w:rPr>
          <w:vertAlign w:val="superscript"/>
        </w:rPr>
        <w:t>th</w:t>
      </w:r>
      <w:r w:rsidR="00F44948">
        <w:t xml:space="preserve"> April and 10</w:t>
      </w:r>
      <w:r w:rsidR="00F44948" w:rsidRPr="00F44948">
        <w:rPr>
          <w:vertAlign w:val="superscript"/>
        </w:rPr>
        <w:t>th</w:t>
      </w:r>
      <w:r w:rsidR="00F44948">
        <w:t xml:space="preserve"> June</w:t>
      </w:r>
      <w:r w:rsidR="00AC1BDC">
        <w:t xml:space="preserve"> 202</w:t>
      </w:r>
      <w:r w:rsidR="00A64CF0">
        <w:t>4</w:t>
      </w:r>
      <w:r>
        <w:t>.</w:t>
      </w:r>
    </w:p>
    <w:p w14:paraId="27D083A3" w14:textId="1CA91ADD" w:rsidR="00301D98" w:rsidRDefault="00737F75" w:rsidP="00737F75">
      <w:pPr>
        <w:pStyle w:val="ListParagraph"/>
        <w:numPr>
          <w:ilvl w:val="0"/>
          <w:numId w:val="3"/>
        </w:numPr>
      </w:pPr>
      <w:r>
        <w:t>C</w:t>
      </w:r>
      <w:r w:rsidR="00301D98">
        <w:t xml:space="preserve">lassroom cover will be </w:t>
      </w:r>
      <w:r w:rsidR="00051D61">
        <w:t>funded by the University of Edinburgh</w:t>
      </w:r>
      <w:r w:rsidR="00E4543C">
        <w:t xml:space="preserve"> and the school will be contacted about this funding once a place has been confirmed</w:t>
      </w:r>
      <w:r w:rsidR="00301D98">
        <w:t xml:space="preserve">. </w:t>
      </w:r>
    </w:p>
    <w:p w14:paraId="0556C51B" w14:textId="77777777" w:rsidR="00301D98" w:rsidRDefault="00301D98" w:rsidP="00A5121A">
      <w:pPr>
        <w:spacing w:after="80"/>
      </w:pPr>
      <w:r>
        <w:t>Name:</w:t>
      </w:r>
    </w:p>
    <w:p w14:paraId="6CD45BD2" w14:textId="77777777" w:rsidR="00301D98" w:rsidRDefault="00301D98" w:rsidP="00A5121A">
      <w:pPr>
        <w:spacing w:after="80"/>
      </w:pPr>
      <w:r>
        <w:t xml:space="preserve">Date: </w:t>
      </w:r>
    </w:p>
    <w:p w14:paraId="53A0975D" w14:textId="35309391" w:rsidR="00C76C74" w:rsidRDefault="00301D98" w:rsidP="00A5121A">
      <w:pPr>
        <w:spacing w:after="80"/>
        <w:rPr>
          <w:b/>
        </w:rPr>
      </w:pPr>
      <w:r w:rsidRPr="00737F75">
        <w:rPr>
          <w:b/>
        </w:rPr>
        <w:t xml:space="preserve">Form to be returned electronically </w:t>
      </w:r>
      <w:r w:rsidR="00737F75" w:rsidRPr="00770938">
        <w:rPr>
          <w:b/>
        </w:rPr>
        <w:t xml:space="preserve">to </w:t>
      </w:r>
      <w:hyperlink r:id="rId14" w:history="1">
        <w:r w:rsidR="00737F75" w:rsidRPr="00770938">
          <w:rPr>
            <w:rStyle w:val="Hyperlink"/>
            <w:b/>
          </w:rPr>
          <w:t>Judy.Robertson@ed.ac.uk</w:t>
        </w:r>
      </w:hyperlink>
      <w:r w:rsidR="00737F75" w:rsidRPr="00770938">
        <w:rPr>
          <w:b/>
        </w:rPr>
        <w:t xml:space="preserve"> by </w:t>
      </w:r>
      <w:r w:rsidR="00050364">
        <w:rPr>
          <w:b/>
        </w:rPr>
        <w:t xml:space="preserve">5pm on </w:t>
      </w:r>
      <w:r w:rsidR="008A33AC">
        <w:rPr>
          <w:b/>
        </w:rPr>
        <w:t>17</w:t>
      </w:r>
      <w:r w:rsidR="008A33AC" w:rsidRPr="008A33AC">
        <w:rPr>
          <w:b/>
          <w:vertAlign w:val="superscript"/>
        </w:rPr>
        <w:t>th</w:t>
      </w:r>
      <w:r w:rsidR="008A33AC">
        <w:rPr>
          <w:b/>
        </w:rPr>
        <w:t xml:space="preserve"> April</w:t>
      </w:r>
      <w:r w:rsidR="00AC1BDC">
        <w:rPr>
          <w:b/>
        </w:rPr>
        <w:t xml:space="preserve"> 202</w:t>
      </w:r>
      <w:r w:rsidR="008A33AC">
        <w:rPr>
          <w:b/>
        </w:rPr>
        <w:t xml:space="preserve">4 </w:t>
      </w:r>
    </w:p>
    <w:sectPr w:rsidR="00C76C74" w:rsidSect="008461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0E78" w14:textId="77777777" w:rsidR="00846197" w:rsidRDefault="00846197" w:rsidP="00335EF9">
      <w:pPr>
        <w:spacing w:after="0" w:line="240" w:lineRule="auto"/>
      </w:pPr>
      <w:r>
        <w:separator/>
      </w:r>
    </w:p>
  </w:endnote>
  <w:endnote w:type="continuationSeparator" w:id="0">
    <w:p w14:paraId="7757D925" w14:textId="77777777" w:rsidR="00846197" w:rsidRDefault="00846197" w:rsidP="00335EF9">
      <w:pPr>
        <w:spacing w:after="0" w:line="240" w:lineRule="auto"/>
      </w:pPr>
      <w:r>
        <w:continuationSeparator/>
      </w:r>
    </w:p>
  </w:endnote>
  <w:endnote w:type="continuationNotice" w:id="1">
    <w:p w14:paraId="25D820F4" w14:textId="77777777" w:rsidR="00846197" w:rsidRDefault="00846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DF31" w14:textId="77777777" w:rsidR="00846197" w:rsidRDefault="00846197" w:rsidP="00335EF9">
      <w:pPr>
        <w:spacing w:after="0" w:line="240" w:lineRule="auto"/>
      </w:pPr>
      <w:r>
        <w:separator/>
      </w:r>
    </w:p>
  </w:footnote>
  <w:footnote w:type="continuationSeparator" w:id="0">
    <w:p w14:paraId="6F9A559B" w14:textId="77777777" w:rsidR="00846197" w:rsidRDefault="00846197" w:rsidP="00335EF9">
      <w:pPr>
        <w:spacing w:after="0" w:line="240" w:lineRule="auto"/>
      </w:pPr>
      <w:r>
        <w:continuationSeparator/>
      </w:r>
    </w:p>
  </w:footnote>
  <w:footnote w:type="continuationNotice" w:id="1">
    <w:p w14:paraId="52DF042E" w14:textId="77777777" w:rsidR="00846197" w:rsidRDefault="008461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7C31"/>
    <w:multiLevelType w:val="hybridMultilevel"/>
    <w:tmpl w:val="8A58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7C9F"/>
    <w:multiLevelType w:val="hybridMultilevel"/>
    <w:tmpl w:val="603C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0234"/>
    <w:multiLevelType w:val="hybridMultilevel"/>
    <w:tmpl w:val="66B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62910">
    <w:abstractNumId w:val="1"/>
  </w:num>
  <w:num w:numId="2" w16cid:durableId="415595891">
    <w:abstractNumId w:val="0"/>
  </w:num>
  <w:num w:numId="3" w16cid:durableId="149992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B3"/>
    <w:rsid w:val="00042BAD"/>
    <w:rsid w:val="00050364"/>
    <w:rsid w:val="00051D61"/>
    <w:rsid w:val="0006618B"/>
    <w:rsid w:val="00077FC1"/>
    <w:rsid w:val="000D0E94"/>
    <w:rsid w:val="000D5527"/>
    <w:rsid w:val="00101370"/>
    <w:rsid w:val="0013126E"/>
    <w:rsid w:val="0013216A"/>
    <w:rsid w:val="001335D6"/>
    <w:rsid w:val="00151475"/>
    <w:rsid w:val="00157B16"/>
    <w:rsid w:val="001A2030"/>
    <w:rsid w:val="001A3D63"/>
    <w:rsid w:val="001B104E"/>
    <w:rsid w:val="001C4752"/>
    <w:rsid w:val="001C494C"/>
    <w:rsid w:val="001D5961"/>
    <w:rsid w:val="001E4CB9"/>
    <w:rsid w:val="001E60FB"/>
    <w:rsid w:val="001F23CC"/>
    <w:rsid w:val="001F491C"/>
    <w:rsid w:val="0021536D"/>
    <w:rsid w:val="00226F1B"/>
    <w:rsid w:val="00234E72"/>
    <w:rsid w:val="00247258"/>
    <w:rsid w:val="00247B6F"/>
    <w:rsid w:val="002515DF"/>
    <w:rsid w:val="002A66FA"/>
    <w:rsid w:val="002C1CB1"/>
    <w:rsid w:val="002C1F38"/>
    <w:rsid w:val="002C7D1B"/>
    <w:rsid w:val="002D592E"/>
    <w:rsid w:val="00301D98"/>
    <w:rsid w:val="003026F1"/>
    <w:rsid w:val="0033487F"/>
    <w:rsid w:val="00335EF9"/>
    <w:rsid w:val="0035294D"/>
    <w:rsid w:val="00366061"/>
    <w:rsid w:val="00394EBB"/>
    <w:rsid w:val="003A16C0"/>
    <w:rsid w:val="003A5193"/>
    <w:rsid w:val="00417A71"/>
    <w:rsid w:val="004374E9"/>
    <w:rsid w:val="00454EE9"/>
    <w:rsid w:val="00461AAA"/>
    <w:rsid w:val="0046650E"/>
    <w:rsid w:val="00484A10"/>
    <w:rsid w:val="00492C93"/>
    <w:rsid w:val="004D1B90"/>
    <w:rsid w:val="004E7750"/>
    <w:rsid w:val="00511484"/>
    <w:rsid w:val="005313DF"/>
    <w:rsid w:val="00537B6C"/>
    <w:rsid w:val="005400AA"/>
    <w:rsid w:val="005407D5"/>
    <w:rsid w:val="005538ED"/>
    <w:rsid w:val="00556B5B"/>
    <w:rsid w:val="00560B5D"/>
    <w:rsid w:val="00561D8E"/>
    <w:rsid w:val="005727E5"/>
    <w:rsid w:val="005900AD"/>
    <w:rsid w:val="005D7466"/>
    <w:rsid w:val="005E3668"/>
    <w:rsid w:val="005F004D"/>
    <w:rsid w:val="0061447F"/>
    <w:rsid w:val="006241C8"/>
    <w:rsid w:val="006274B3"/>
    <w:rsid w:val="00632D77"/>
    <w:rsid w:val="00637F54"/>
    <w:rsid w:val="00650329"/>
    <w:rsid w:val="00671456"/>
    <w:rsid w:val="006730B1"/>
    <w:rsid w:val="00676B90"/>
    <w:rsid w:val="00691EC6"/>
    <w:rsid w:val="006B780B"/>
    <w:rsid w:val="00711E93"/>
    <w:rsid w:val="00737F75"/>
    <w:rsid w:val="00770938"/>
    <w:rsid w:val="00771040"/>
    <w:rsid w:val="00772096"/>
    <w:rsid w:val="00784EEC"/>
    <w:rsid w:val="007863FA"/>
    <w:rsid w:val="007D0BCD"/>
    <w:rsid w:val="008227FC"/>
    <w:rsid w:val="00846197"/>
    <w:rsid w:val="0087090C"/>
    <w:rsid w:val="008A33AC"/>
    <w:rsid w:val="008A3791"/>
    <w:rsid w:val="008B0004"/>
    <w:rsid w:val="008B44CB"/>
    <w:rsid w:val="008C65F0"/>
    <w:rsid w:val="008D7696"/>
    <w:rsid w:val="008F2677"/>
    <w:rsid w:val="008F2820"/>
    <w:rsid w:val="009203EF"/>
    <w:rsid w:val="00931D3E"/>
    <w:rsid w:val="00944B41"/>
    <w:rsid w:val="0095139D"/>
    <w:rsid w:val="009B40B9"/>
    <w:rsid w:val="009B71DE"/>
    <w:rsid w:val="009C00E5"/>
    <w:rsid w:val="009C414A"/>
    <w:rsid w:val="009E7052"/>
    <w:rsid w:val="00A34F62"/>
    <w:rsid w:val="00A3788E"/>
    <w:rsid w:val="00A42C79"/>
    <w:rsid w:val="00A5121A"/>
    <w:rsid w:val="00A56EC1"/>
    <w:rsid w:val="00A56FFB"/>
    <w:rsid w:val="00A64CF0"/>
    <w:rsid w:val="00A66BEE"/>
    <w:rsid w:val="00A87B4C"/>
    <w:rsid w:val="00AA1A3C"/>
    <w:rsid w:val="00AB113C"/>
    <w:rsid w:val="00AC1BDC"/>
    <w:rsid w:val="00AC2B50"/>
    <w:rsid w:val="00AC422E"/>
    <w:rsid w:val="00B02157"/>
    <w:rsid w:val="00B20309"/>
    <w:rsid w:val="00B3117A"/>
    <w:rsid w:val="00B3345C"/>
    <w:rsid w:val="00B55D0B"/>
    <w:rsid w:val="00B762AE"/>
    <w:rsid w:val="00B9031E"/>
    <w:rsid w:val="00C32274"/>
    <w:rsid w:val="00C45BBC"/>
    <w:rsid w:val="00C46849"/>
    <w:rsid w:val="00C728EF"/>
    <w:rsid w:val="00C739B8"/>
    <w:rsid w:val="00C76C74"/>
    <w:rsid w:val="00C81828"/>
    <w:rsid w:val="00C912E9"/>
    <w:rsid w:val="00C92C3E"/>
    <w:rsid w:val="00CA010C"/>
    <w:rsid w:val="00CA01D6"/>
    <w:rsid w:val="00CA2AD0"/>
    <w:rsid w:val="00CA38E9"/>
    <w:rsid w:val="00CD5AF2"/>
    <w:rsid w:val="00CD7BE9"/>
    <w:rsid w:val="00CF06C5"/>
    <w:rsid w:val="00D01DF9"/>
    <w:rsid w:val="00D07264"/>
    <w:rsid w:val="00D12851"/>
    <w:rsid w:val="00D13FEB"/>
    <w:rsid w:val="00D2301F"/>
    <w:rsid w:val="00D32EE0"/>
    <w:rsid w:val="00D575A6"/>
    <w:rsid w:val="00D94DF5"/>
    <w:rsid w:val="00D95335"/>
    <w:rsid w:val="00DB034B"/>
    <w:rsid w:val="00DB278C"/>
    <w:rsid w:val="00DC19DC"/>
    <w:rsid w:val="00DF0E65"/>
    <w:rsid w:val="00E027B2"/>
    <w:rsid w:val="00E16DA7"/>
    <w:rsid w:val="00E404D0"/>
    <w:rsid w:val="00E4543C"/>
    <w:rsid w:val="00E502C9"/>
    <w:rsid w:val="00E51ACB"/>
    <w:rsid w:val="00E57861"/>
    <w:rsid w:val="00E600C6"/>
    <w:rsid w:val="00E75655"/>
    <w:rsid w:val="00E94CB0"/>
    <w:rsid w:val="00EA0EBE"/>
    <w:rsid w:val="00EB26D4"/>
    <w:rsid w:val="00EC39B2"/>
    <w:rsid w:val="00ED3AC4"/>
    <w:rsid w:val="00F10FA0"/>
    <w:rsid w:val="00F115BE"/>
    <w:rsid w:val="00F16A94"/>
    <w:rsid w:val="00F30AD6"/>
    <w:rsid w:val="00F44948"/>
    <w:rsid w:val="00F509D6"/>
    <w:rsid w:val="00F74EDE"/>
    <w:rsid w:val="00F84CA4"/>
    <w:rsid w:val="00F904F8"/>
    <w:rsid w:val="00F90888"/>
    <w:rsid w:val="00FA2C24"/>
    <w:rsid w:val="00FF5011"/>
    <w:rsid w:val="1A3D0E92"/>
    <w:rsid w:val="6554A0C5"/>
    <w:rsid w:val="661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0A3AE"/>
  <w15:docId w15:val="{536915CD-8D1F-BB40-AE6F-CB701A8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EF9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EF9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5E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5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0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EE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D7466"/>
  </w:style>
  <w:style w:type="table" w:styleId="TableGrid">
    <w:name w:val="Table Grid"/>
    <w:basedOn w:val="TableNormal"/>
    <w:uiPriority w:val="39"/>
    <w:rsid w:val="00C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D77"/>
  </w:style>
  <w:style w:type="paragraph" w:styleId="Footer">
    <w:name w:val="footer"/>
    <w:basedOn w:val="Normal"/>
    <w:link w:val="FooterChar"/>
    <w:uiPriority w:val="99"/>
    <w:semiHidden/>
    <w:unhideWhenUsed/>
    <w:rsid w:val="0063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D77"/>
  </w:style>
  <w:style w:type="character" w:styleId="CommentReference">
    <w:name w:val="annotation reference"/>
    <w:basedOn w:val="DefaultParagraphFont"/>
    <w:uiPriority w:val="99"/>
    <w:semiHidden/>
    <w:unhideWhenUsed/>
    <w:rsid w:val="00B5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D0B"/>
    <w:rPr>
      <w:b/>
      <w:bCs/>
      <w:sz w:val="20"/>
      <w:szCs w:val="20"/>
    </w:rPr>
  </w:style>
  <w:style w:type="character" w:customStyle="1" w:styleId="wacimagecontainer">
    <w:name w:val="wacimagecontainer"/>
    <w:basedOn w:val="DefaultParagraphFont"/>
    <w:rsid w:val="000D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dy.Robertson@ed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dy.Robertson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5ced86-acf9-4106-9bfe-b7f58564dbb7">
      <Terms xmlns="http://schemas.microsoft.com/office/infopath/2007/PartnerControls"/>
    </lcf76f155ced4ddcb4097134ff3c332f>
    <TaxCatchAll xmlns="415d1151-ba9d-4af3-8064-fbed8c171f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8" ma:contentTypeDescription="Create a new document." ma:contentTypeScope="" ma:versionID="a428845fe3d4881e0a198dc7c9b0561f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5d227dac0b4a3bc91bd0b5f386a95fd7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471a26-5622-4910-a32f-9ed81c64676f}" ma:internalName="TaxCatchAll" ma:showField="CatchAllData" ma:web="415d1151-ba9d-4af3-8064-fbed8c171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6E668-9B6A-46D2-AF98-C9266ABE9982}">
  <ds:schemaRefs>
    <ds:schemaRef ds:uri="http://schemas.microsoft.com/office/2006/metadata/properties"/>
    <ds:schemaRef ds:uri="http://schemas.microsoft.com/office/infopath/2007/PartnerControls"/>
    <ds:schemaRef ds:uri="3f5ced86-acf9-4106-9bfe-b7f58564dbb7"/>
    <ds:schemaRef ds:uri="415d1151-ba9d-4af3-8064-fbed8c171f14"/>
  </ds:schemaRefs>
</ds:datastoreItem>
</file>

<file path=customXml/itemProps2.xml><?xml version="1.0" encoding="utf-8"?>
<ds:datastoreItem xmlns:ds="http://schemas.openxmlformats.org/officeDocument/2006/customXml" ds:itemID="{5C9BA2D0-825B-4F43-840B-53ED03912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ced86-acf9-4106-9bfe-b7f58564dbb7"/>
    <ds:schemaRef ds:uri="415d1151-ba9d-4af3-8064-fbed8c17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EB9A5-6213-C94D-B965-086D577970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88998-82FD-4108-BB27-B73CB09D5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Links>
    <vt:vector size="12" baseType="variant"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mailto:Judy.Robertson@ed.ac.uk</vt:lpwstr>
      </vt:variant>
      <vt:variant>
        <vt:lpwstr/>
      </vt:variant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mailto:Judy.Robertson@ed.ac.uk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Seymour</dc:creator>
  <cp:keywords/>
  <dc:description/>
  <cp:lastModifiedBy>Judy Robertson</cp:lastModifiedBy>
  <cp:revision>18</cp:revision>
  <dcterms:created xsi:type="dcterms:W3CDTF">2024-03-24T11:20:00Z</dcterms:created>
  <dcterms:modified xsi:type="dcterms:W3CDTF">2024-03-24T11:35:00Z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0x01010008911B640723674A88567F1D0A6A478D</vt:lpwstr>
  </property>
  <property fmtid="{D5CDD505-2E9C-101B-9397-08002B2CF9AE}" pid="3" name="MediaServiceImageTags">
    <vt:lpwstr/>
  </property>
</Properties>
</file>